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45F72" w14:textId="77777777" w:rsidR="00103C4A" w:rsidRDefault="00103C4A" w:rsidP="00201A59">
      <w:pPr>
        <w:pStyle w:val="Kop2"/>
        <w:numPr>
          <w:ilvl w:val="0"/>
          <w:numId w:val="0"/>
        </w:numPr>
        <w:rPr>
          <w:rFonts w:asciiTheme="minorHAnsi" w:eastAsiaTheme="minorEastAsia" w:hAnsiTheme="minorHAnsi" w:cstheme="minorBidi"/>
        </w:rPr>
      </w:pPr>
      <w:bookmarkStart w:id="0" w:name="_Toc68019195"/>
      <w:r w:rsidRPr="00FF1DC8">
        <w:t>Screening risicofactoren</w:t>
      </w:r>
      <w:bookmarkEnd w:id="0"/>
    </w:p>
    <w:p w14:paraId="257E7600" w14:textId="77777777" w:rsidR="00103C4A" w:rsidRDefault="00103C4A" w:rsidP="00103C4A">
      <w:pPr>
        <w:rPr>
          <w:lang w:val="nl-NL"/>
        </w:rPr>
      </w:pPr>
    </w:p>
    <w:p w14:paraId="7F81B2D1" w14:textId="77777777" w:rsidR="00103C4A" w:rsidRDefault="00103C4A" w:rsidP="00103C4A">
      <w:pPr>
        <w:rPr>
          <w:b/>
          <w:bCs/>
        </w:rPr>
      </w:pPr>
      <w:r w:rsidRPr="7D32A5EA">
        <w:rPr>
          <w:b/>
          <w:bCs/>
        </w:rPr>
        <w:t>Wat weten we al?</w:t>
      </w:r>
    </w:p>
    <w:p w14:paraId="2DB5ED72" w14:textId="77777777" w:rsidR="00103C4A" w:rsidRPr="00063122" w:rsidRDefault="00103C4A" w:rsidP="00103C4A">
      <w:pPr>
        <w:pStyle w:val="Lijstalinea"/>
        <w:numPr>
          <w:ilvl w:val="0"/>
          <w:numId w:val="4"/>
        </w:numPr>
        <w:spacing w:line="259" w:lineRule="auto"/>
        <w:rPr>
          <w:b/>
        </w:rPr>
      </w:pPr>
      <w:r>
        <w:t xml:space="preserve">Een leerling functioneert niet goed op school. Het zorgteam krijgt verschillende signalen vanuit het leerkrachtenteam, leerling en /of ouder. </w:t>
      </w:r>
    </w:p>
    <w:p w14:paraId="3762E915" w14:textId="77777777" w:rsidR="00103C4A" w:rsidRPr="002F454F" w:rsidRDefault="00103C4A" w:rsidP="00103C4A">
      <w:pPr>
        <w:pStyle w:val="Lijstalinea"/>
        <w:numPr>
          <w:ilvl w:val="0"/>
          <w:numId w:val="4"/>
        </w:numPr>
        <w:spacing w:line="259" w:lineRule="auto"/>
        <w:rPr>
          <w:b/>
        </w:rPr>
      </w:pPr>
      <w:r>
        <w:t xml:space="preserve">Het zorgteam lijst de bezorgdheden op. </w:t>
      </w:r>
    </w:p>
    <w:p w14:paraId="6894AD15" w14:textId="77777777" w:rsidR="00103C4A" w:rsidRPr="00063122" w:rsidRDefault="00103C4A" w:rsidP="00103C4A">
      <w:pPr>
        <w:pStyle w:val="Lijstalinea"/>
        <w:numPr>
          <w:ilvl w:val="0"/>
          <w:numId w:val="4"/>
        </w:numPr>
        <w:spacing w:line="259" w:lineRule="auto"/>
        <w:rPr>
          <w:b/>
        </w:rPr>
      </w:pPr>
      <w:r>
        <w:t xml:space="preserve">Het zorgteam lijst op wat goed gaat. </w:t>
      </w:r>
    </w:p>
    <w:p w14:paraId="2AC0F265" w14:textId="77777777" w:rsidR="00103C4A" w:rsidRDefault="00103C4A" w:rsidP="00103C4A">
      <w:pPr>
        <w:rPr>
          <w:b/>
        </w:rPr>
      </w:pPr>
      <w:r>
        <w:rPr>
          <w:b/>
        </w:rPr>
        <w:t>Waarom?</w:t>
      </w:r>
    </w:p>
    <w:p w14:paraId="471FD885" w14:textId="77777777" w:rsidR="00103C4A" w:rsidRPr="001C19FF" w:rsidRDefault="00103C4A" w:rsidP="00103C4A">
      <w:pPr>
        <w:pStyle w:val="Lijstalinea"/>
        <w:numPr>
          <w:ilvl w:val="0"/>
          <w:numId w:val="1"/>
        </w:numPr>
        <w:spacing w:line="259" w:lineRule="auto"/>
        <w:rPr>
          <w:b/>
        </w:rPr>
      </w:pPr>
      <w:r>
        <w:t>De bezorgdheden in kaart brengen aan de hand van de vooropgestelde criteria. Op deze manier een zicht krijgen welk type traject het is binnen de werking van het CLB.</w:t>
      </w:r>
    </w:p>
    <w:p w14:paraId="2BC23943" w14:textId="77777777" w:rsidR="00103C4A" w:rsidRDefault="00103C4A" w:rsidP="00103C4A">
      <w:pPr>
        <w:rPr>
          <w:b/>
        </w:rPr>
      </w:pPr>
      <w:r w:rsidRPr="00063122">
        <w:rPr>
          <w:b/>
        </w:rPr>
        <w:t>Werkwijze</w:t>
      </w:r>
    </w:p>
    <w:p w14:paraId="551B9C1A" w14:textId="77777777" w:rsidR="00103C4A" w:rsidRPr="003D18A7" w:rsidRDefault="00103C4A" w:rsidP="00103C4A">
      <w:pPr>
        <w:pStyle w:val="Lijstalinea"/>
        <w:numPr>
          <w:ilvl w:val="0"/>
          <w:numId w:val="1"/>
        </w:numPr>
        <w:spacing w:line="259" w:lineRule="auto"/>
        <w:rPr>
          <w:rFonts w:asciiTheme="minorHAnsi" w:eastAsiaTheme="minorEastAsia" w:hAnsiTheme="minorHAnsi" w:cstheme="minorBidi"/>
          <w:b/>
        </w:rPr>
      </w:pPr>
      <w:r>
        <w:t xml:space="preserve"> Breng je bezorgdheden in kaart aan de hand van de vooropgestelde criteria. </w:t>
      </w:r>
    </w:p>
    <w:p w14:paraId="1F406657" w14:textId="77777777" w:rsidR="00103C4A" w:rsidRPr="00EA62FE" w:rsidRDefault="00103C4A" w:rsidP="00103C4A">
      <w:pPr>
        <w:pStyle w:val="Lijstalinea"/>
        <w:numPr>
          <w:ilvl w:val="0"/>
          <w:numId w:val="2"/>
        </w:numPr>
        <w:spacing w:line="259" w:lineRule="auto"/>
        <w:rPr>
          <w:rFonts w:asciiTheme="minorHAnsi" w:eastAsiaTheme="minorEastAsia" w:hAnsiTheme="minorHAnsi" w:cstheme="minorBidi"/>
          <w:b/>
        </w:rPr>
      </w:pPr>
      <w:r>
        <w:t>Overloop de opgegeven risicofactoren en verander die factoren van kleur waarbij er een bezorgdheid bestaat, bv. van groen naar geel of van groen naar rood.</w:t>
      </w:r>
    </w:p>
    <w:p w14:paraId="04A2E9BB" w14:textId="77777777" w:rsidR="00103C4A" w:rsidRDefault="00103C4A" w:rsidP="00103C4A">
      <w:pPr>
        <w:rPr>
          <w:b/>
        </w:rPr>
      </w:pPr>
      <w:r w:rsidRPr="00063122">
        <w:rPr>
          <w:b/>
        </w:rPr>
        <w:t xml:space="preserve">Tips en tricks </w:t>
      </w:r>
    </w:p>
    <w:p w14:paraId="78ED6167" w14:textId="77777777" w:rsidR="00103C4A" w:rsidRDefault="00103C4A" w:rsidP="00103C4A">
      <w:pPr>
        <w:pStyle w:val="Lijstalinea"/>
        <w:numPr>
          <w:ilvl w:val="0"/>
          <w:numId w:val="5"/>
        </w:numPr>
        <w:spacing w:line="259" w:lineRule="auto"/>
      </w:pPr>
      <w:r>
        <w:t>Vul dit werkblad in op PC. Op die manier kan je het uploaden in LARS.</w:t>
      </w:r>
    </w:p>
    <w:p w14:paraId="45BEAEA5" w14:textId="77777777" w:rsidR="00103C4A" w:rsidRPr="004A3075" w:rsidRDefault="00103C4A" w:rsidP="00103C4A">
      <w:pPr>
        <w:pStyle w:val="Lijstalinea"/>
        <w:numPr>
          <w:ilvl w:val="0"/>
          <w:numId w:val="5"/>
        </w:numPr>
        <w:spacing w:line="259" w:lineRule="auto"/>
        <w:rPr>
          <w:rFonts w:asciiTheme="minorHAnsi" w:eastAsiaTheme="minorEastAsia" w:hAnsiTheme="minorHAnsi" w:cstheme="minorBidi"/>
        </w:rPr>
      </w:pPr>
      <w:r>
        <w:t xml:space="preserve">Hoe meer risicofactoren aangeduid staan in het rood, hoe complexer de casus, hoe belangrijker een grondige vraagverheldering zal zijn.  </w:t>
      </w:r>
    </w:p>
    <w:p w14:paraId="3F3EBE18" w14:textId="77777777" w:rsidR="00103C4A" w:rsidRPr="004A3075" w:rsidRDefault="00103C4A" w:rsidP="00103C4A">
      <w:pPr>
        <w:pStyle w:val="Lijstalinea"/>
        <w:numPr>
          <w:ilvl w:val="0"/>
          <w:numId w:val="5"/>
        </w:numPr>
        <w:spacing w:line="259" w:lineRule="auto"/>
      </w:pPr>
      <w:r>
        <w:t>Als je geen zicht hebt of de risicofactor een belemmering is, kan het zijn dat je meer moet inzetten op het in kaart brengen van de huidige situatie van de leerling.</w:t>
      </w:r>
      <w:r w:rsidRPr="048710B3">
        <w:rPr>
          <w:rFonts w:ascii="Verdana" w:hAnsi="Verdana"/>
          <w:sz w:val="20"/>
          <w:szCs w:val="20"/>
        </w:rPr>
        <w:t xml:space="preserve"> </w:t>
      </w:r>
    </w:p>
    <w:p w14:paraId="650F6380" w14:textId="77777777" w:rsidR="00103C4A" w:rsidRPr="003D18A7" w:rsidRDefault="00103C4A" w:rsidP="00103C4A">
      <w:pPr>
        <w:pStyle w:val="Lijstalinea"/>
        <w:spacing w:line="276" w:lineRule="auto"/>
        <w:rPr>
          <w:rFonts w:ascii="Verdana" w:hAnsi="Verdana"/>
          <w:sz w:val="20"/>
          <w:szCs w:val="20"/>
        </w:rPr>
      </w:pPr>
    </w:p>
    <w:p w14:paraId="1A691BF7" w14:textId="77777777" w:rsidR="00103C4A" w:rsidRDefault="00103C4A" w:rsidP="00103C4A">
      <w:pPr>
        <w:pStyle w:val="Lijstalinea"/>
        <w:spacing w:line="276" w:lineRule="auto"/>
        <w:rPr>
          <w:rFonts w:eastAsia="Calibri"/>
          <w:sz w:val="20"/>
          <w:szCs w:val="20"/>
        </w:rPr>
      </w:pPr>
    </w:p>
    <w:p w14:paraId="4D628CE0" w14:textId="77777777" w:rsidR="00103C4A" w:rsidRDefault="00103C4A" w:rsidP="00103C4A">
      <w:r>
        <w:rPr>
          <w:noProof/>
          <w:lang w:eastAsia="nl-BE"/>
        </w:rPr>
        <mc:AlternateContent>
          <mc:Choice Requires="wps">
            <w:drawing>
              <wp:anchor distT="0" distB="0" distL="114300" distR="114300" simplePos="0" relativeHeight="251659264" behindDoc="0" locked="0" layoutInCell="1" allowOverlap="1" wp14:anchorId="0845B220" wp14:editId="74CF3CA7">
                <wp:simplePos x="0" y="0"/>
                <wp:positionH relativeFrom="margin">
                  <wp:posOffset>2757805</wp:posOffset>
                </wp:positionH>
                <wp:positionV relativeFrom="paragraph">
                  <wp:posOffset>635</wp:posOffset>
                </wp:positionV>
                <wp:extent cx="1143000" cy="285750"/>
                <wp:effectExtent l="0" t="0" r="19050" b="19050"/>
                <wp:wrapNone/>
                <wp:docPr id="467853217" name="Rechthoek 467853217"/>
                <wp:cNvGraphicFramePr/>
                <a:graphic xmlns:a="http://schemas.openxmlformats.org/drawingml/2006/main">
                  <a:graphicData uri="http://schemas.microsoft.com/office/word/2010/wordprocessingShape">
                    <wps:wsp>
                      <wps:cNvSpPr/>
                      <wps:spPr>
                        <a:xfrm>
                          <a:off x="0" y="0"/>
                          <a:ext cx="1143000" cy="285750"/>
                        </a:xfrm>
                        <a:prstGeom prst="rect">
                          <a:avLst/>
                        </a:prstGeom>
                        <a:solidFill>
                          <a:srgbClr val="FF0000"/>
                        </a:solidFill>
                        <a:ln w="12700" cap="flat" cmpd="sng" algn="ctr">
                          <a:solidFill>
                            <a:srgbClr val="4472C4">
                              <a:shade val="50000"/>
                            </a:srgbClr>
                          </a:solidFill>
                          <a:prstDash val="solid"/>
                          <a:miter lim="800000"/>
                        </a:ln>
                        <a:effectLst/>
                      </wps:spPr>
                      <wps:txbx>
                        <w:txbxContent>
                          <w:p w14:paraId="41F3941C" w14:textId="77777777" w:rsidR="00103C4A" w:rsidRDefault="00103C4A" w:rsidP="00103C4A">
                            <w:pPr>
                              <w:jc w:val="center"/>
                            </w:pPr>
                            <w:r w:rsidRPr="006938CA">
                              <w:rPr>
                                <w:color w:val="000000" w:themeColor="text1"/>
                              </w:rPr>
                              <w:t xml:space="preserve">niet  goed </w:t>
                            </w:r>
                            <w:r>
                              <w:rPr>
                                <w:color w:val="000000" w:themeColor="text1"/>
                              </w:rPr>
                              <w:t>= 2 222</w:t>
                            </w:r>
                            <w:r>
                              <w:t xml:space="preserve">goegoe </w:t>
                            </w:r>
                            <w:proofErr w:type="spellStart"/>
                            <w:r>
                              <w:t>aanwez</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5B220" id="Rechthoek 467853217" o:spid="_x0000_s1026" style="position:absolute;margin-left:217.15pt;margin-top:.05pt;width:90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" fillcolor="red" strokecolor="#2f528f" strokeweight="1pt">
                <v:textbox>
                  <w:txbxContent>
                    <w:p w14:paraId="41F3941C" w14:textId="77777777" w:rsidR="00103C4A" w:rsidRDefault="00103C4A" w:rsidP="00103C4A">
                      <w:pPr>
                        <w:jc w:val="center"/>
                      </w:pPr>
                      <w:r w:rsidRPr="006938CA">
                        <w:rPr>
                          <w:color w:val="000000" w:themeColor="text1"/>
                        </w:rPr>
                        <w:t xml:space="preserve">niet  goed </w:t>
                      </w:r>
                      <w:r>
                        <w:rPr>
                          <w:color w:val="000000" w:themeColor="text1"/>
                        </w:rPr>
                        <w:t>= 2 222</w:t>
                      </w:r>
                      <w:r>
                        <w:t xml:space="preserve">goegoe </w:t>
                      </w:r>
                      <w:proofErr w:type="spellStart"/>
                      <w:r>
                        <w:t>aanwez</w:t>
                      </w:r>
                      <w:proofErr w:type="spellEnd"/>
                    </w:p>
                  </w:txbxContent>
                </v:textbox>
                <w10:wrap anchorx="margin"/>
              </v:rect>
            </w:pict>
          </mc:Fallback>
        </mc:AlternateContent>
      </w:r>
      <w:r w:rsidRPr="00FF1DC8">
        <w:rPr>
          <w:rFonts w:ascii="Verdana" w:hAnsi="Verdana"/>
          <w:b/>
          <w:noProof/>
          <w:lang w:eastAsia="nl-BE"/>
        </w:rPr>
        <mc:AlternateContent>
          <mc:Choice Requires="wps">
            <w:drawing>
              <wp:anchor distT="0" distB="0" distL="114300" distR="114300" simplePos="0" relativeHeight="251662336" behindDoc="0" locked="0" layoutInCell="1" allowOverlap="1" wp14:anchorId="4D56DA5D" wp14:editId="1803F9D4">
                <wp:simplePos x="0" y="0"/>
                <wp:positionH relativeFrom="margin">
                  <wp:posOffset>62230</wp:posOffset>
                </wp:positionH>
                <wp:positionV relativeFrom="paragraph">
                  <wp:posOffset>8255</wp:posOffset>
                </wp:positionV>
                <wp:extent cx="1036955" cy="295910"/>
                <wp:effectExtent l="0" t="0" r="10795" b="27940"/>
                <wp:wrapThrough wrapText="bothSides">
                  <wp:wrapPolygon edited="0">
                    <wp:start x="0" y="0"/>
                    <wp:lineTo x="0" y="22249"/>
                    <wp:lineTo x="21428" y="22249"/>
                    <wp:lineTo x="21428" y="0"/>
                    <wp:lineTo x="0" y="0"/>
                  </wp:wrapPolygon>
                </wp:wrapThrough>
                <wp:docPr id="467853218" name="Rechthoek 467853218"/>
                <wp:cNvGraphicFramePr/>
                <a:graphic xmlns:a="http://schemas.openxmlformats.org/drawingml/2006/main">
                  <a:graphicData uri="http://schemas.microsoft.com/office/word/2010/wordprocessingShape">
                    <wps:wsp>
                      <wps:cNvSpPr/>
                      <wps:spPr>
                        <a:xfrm>
                          <a:off x="0" y="0"/>
                          <a:ext cx="1036955" cy="295910"/>
                        </a:xfrm>
                        <a:prstGeom prst="rect">
                          <a:avLst/>
                        </a:prstGeom>
                        <a:solidFill>
                          <a:srgbClr val="92D050"/>
                        </a:solidFill>
                        <a:ln w="12700" cap="flat" cmpd="sng" algn="ctr">
                          <a:solidFill>
                            <a:srgbClr val="5B9BD5">
                              <a:shade val="50000"/>
                            </a:srgbClr>
                          </a:solidFill>
                          <a:prstDash val="solid"/>
                          <a:miter lim="800000"/>
                        </a:ln>
                        <a:effectLst/>
                      </wps:spPr>
                      <wps:txbx>
                        <w:txbxContent>
                          <w:p w14:paraId="02DCD9FF" w14:textId="77777777" w:rsidR="00103C4A" w:rsidRDefault="00103C4A" w:rsidP="00103C4A">
                            <w:pPr>
                              <w:jc w:val="center"/>
                            </w:pPr>
                            <w:r>
                              <w:t>Goed =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6DA5D" id="Rechthoek 467853218" o:spid="_x0000_s1027" style="position:absolute;margin-left:4.9pt;margin-top:.65pt;width:81.65pt;height:23.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" fillcolor="#92d050" strokecolor="#41719c" strokeweight="1pt">
                <v:textbox>
                  <w:txbxContent>
                    <w:p w14:paraId="02DCD9FF" w14:textId="77777777" w:rsidR="00103C4A" w:rsidRDefault="00103C4A" w:rsidP="00103C4A">
                      <w:pPr>
                        <w:jc w:val="center"/>
                      </w:pPr>
                      <w:r>
                        <w:t>Goed = 0</w:t>
                      </w:r>
                    </w:p>
                  </w:txbxContent>
                </v:textbox>
                <w10:wrap type="through" anchorx="margin"/>
              </v:rect>
            </w:pict>
          </mc:Fallback>
        </mc:AlternateContent>
      </w:r>
      <w:r>
        <w:rPr>
          <w:noProof/>
          <w:lang w:eastAsia="nl-BE"/>
        </w:rPr>
        <mc:AlternateContent>
          <mc:Choice Requires="wps">
            <w:drawing>
              <wp:anchor distT="0" distB="0" distL="114300" distR="114300" simplePos="0" relativeHeight="251661312" behindDoc="0" locked="0" layoutInCell="1" allowOverlap="1" wp14:anchorId="6B93FDE6" wp14:editId="27805020">
                <wp:simplePos x="0" y="0"/>
                <wp:positionH relativeFrom="column">
                  <wp:posOffset>4100830</wp:posOffset>
                </wp:positionH>
                <wp:positionV relativeFrom="paragraph">
                  <wp:posOffset>5080</wp:posOffset>
                </wp:positionV>
                <wp:extent cx="1057275" cy="285750"/>
                <wp:effectExtent l="0" t="0" r="28575" b="19050"/>
                <wp:wrapNone/>
                <wp:docPr id="467853219" name="Rechthoek 467853219"/>
                <wp:cNvGraphicFramePr/>
                <a:graphic xmlns:a="http://schemas.openxmlformats.org/drawingml/2006/main">
                  <a:graphicData uri="http://schemas.microsoft.com/office/word/2010/wordprocessingShape">
                    <wps:wsp>
                      <wps:cNvSpPr/>
                      <wps:spPr>
                        <a:xfrm>
                          <a:off x="0" y="0"/>
                          <a:ext cx="1057275" cy="2857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C7A7DA2" w14:textId="77777777" w:rsidR="00103C4A" w:rsidRDefault="00103C4A" w:rsidP="00103C4A">
                            <w:pPr>
                              <w:jc w:val="center"/>
                            </w:pPr>
                            <w:r>
                              <w:t>Geen idee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FDE6" id="Rechthoek 467853219" o:spid="_x0000_s1028" style="position:absolute;margin-left:322.9pt;margin-top:.4pt;width:83.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" fillcolor="window" strokecolor="#41719c" strokeweight="1pt">
                <v:textbox>
                  <w:txbxContent>
                    <w:p w14:paraId="3C7A7DA2" w14:textId="77777777" w:rsidR="00103C4A" w:rsidRDefault="00103C4A" w:rsidP="00103C4A">
                      <w:pPr>
                        <w:jc w:val="center"/>
                      </w:pPr>
                      <w:r>
                        <w:t>Geen idee = /</w:t>
                      </w:r>
                    </w:p>
                  </w:txbxContent>
                </v:textbox>
              </v:rect>
            </w:pict>
          </mc:Fallback>
        </mc:AlternateContent>
      </w:r>
      <w:r>
        <w:rPr>
          <w:noProof/>
          <w:lang w:eastAsia="nl-BE"/>
        </w:rPr>
        <mc:AlternateContent>
          <mc:Choice Requires="wps">
            <w:drawing>
              <wp:anchor distT="0" distB="0" distL="114300" distR="114300" simplePos="0" relativeHeight="251660288" behindDoc="0" locked="0" layoutInCell="1" allowOverlap="1" wp14:anchorId="008EA0F0" wp14:editId="7AC0CB56">
                <wp:simplePos x="0" y="0"/>
                <wp:positionH relativeFrom="margin">
                  <wp:posOffset>1328420</wp:posOffset>
                </wp:positionH>
                <wp:positionV relativeFrom="paragraph">
                  <wp:posOffset>5080</wp:posOffset>
                </wp:positionV>
                <wp:extent cx="1114425" cy="285750"/>
                <wp:effectExtent l="0" t="0" r="28575" b="19050"/>
                <wp:wrapThrough wrapText="bothSides">
                  <wp:wrapPolygon edited="0">
                    <wp:start x="0" y="0"/>
                    <wp:lineTo x="0" y="21600"/>
                    <wp:lineTo x="21785" y="21600"/>
                    <wp:lineTo x="21785" y="0"/>
                    <wp:lineTo x="0" y="0"/>
                  </wp:wrapPolygon>
                </wp:wrapThrough>
                <wp:docPr id="467853220" name="Rechthoek 467853220"/>
                <wp:cNvGraphicFramePr/>
                <a:graphic xmlns:a="http://schemas.openxmlformats.org/drawingml/2006/main">
                  <a:graphicData uri="http://schemas.microsoft.com/office/word/2010/wordprocessingShape">
                    <wps:wsp>
                      <wps:cNvSpPr/>
                      <wps:spPr>
                        <a:xfrm>
                          <a:off x="0" y="0"/>
                          <a:ext cx="1114425" cy="285750"/>
                        </a:xfrm>
                        <a:prstGeom prst="rect">
                          <a:avLst/>
                        </a:prstGeom>
                        <a:solidFill>
                          <a:srgbClr val="FFC000"/>
                        </a:solidFill>
                        <a:ln w="12700" cap="flat" cmpd="sng" algn="ctr">
                          <a:solidFill>
                            <a:srgbClr val="5B9BD5">
                              <a:shade val="50000"/>
                            </a:srgbClr>
                          </a:solidFill>
                          <a:prstDash val="solid"/>
                          <a:miter lim="800000"/>
                        </a:ln>
                        <a:effectLst/>
                      </wps:spPr>
                      <wps:txbx>
                        <w:txbxContent>
                          <w:p w14:paraId="292C4DB7" w14:textId="77777777" w:rsidR="00103C4A" w:rsidRDefault="00103C4A" w:rsidP="00103C4A">
                            <w:pPr>
                              <w:jc w:val="center"/>
                            </w:pPr>
                            <w:r>
                              <w:t>kan beter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EA0F0" id="Rechthoek 467853220" o:spid="_x0000_s1029" style="position:absolute;margin-left:104.6pt;margin-top:.4pt;width:87.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" fillcolor="#ffc000" strokecolor="#41719c" strokeweight="1pt">
                <v:textbox>
                  <w:txbxContent>
                    <w:p w14:paraId="292C4DB7" w14:textId="77777777" w:rsidR="00103C4A" w:rsidRDefault="00103C4A" w:rsidP="00103C4A">
                      <w:pPr>
                        <w:jc w:val="center"/>
                      </w:pPr>
                      <w:r>
                        <w:t>kan beter = 1</w:t>
                      </w:r>
                    </w:p>
                  </w:txbxContent>
                </v:textbox>
                <w10:wrap type="through" anchorx="margin"/>
              </v:rect>
            </w:pict>
          </mc:Fallback>
        </mc:AlternateContent>
      </w:r>
      <w:r>
        <w:tab/>
      </w:r>
      <w:r>
        <w:tab/>
      </w:r>
      <w:r>
        <w:tab/>
      </w:r>
    </w:p>
    <w:tbl>
      <w:tblPr>
        <w:tblStyle w:val="Tabelraster"/>
        <w:tblW w:w="9209" w:type="dxa"/>
        <w:tblLook w:val="04A0" w:firstRow="1" w:lastRow="0" w:firstColumn="1" w:lastColumn="0" w:noHBand="0" w:noVBand="1"/>
      </w:tblPr>
      <w:tblGrid>
        <w:gridCol w:w="704"/>
        <w:gridCol w:w="4961"/>
        <w:gridCol w:w="3544"/>
      </w:tblGrid>
      <w:tr w:rsidR="00103C4A" w14:paraId="18CE12D0" w14:textId="77777777" w:rsidTr="000C166A">
        <w:tc>
          <w:tcPr>
            <w:tcW w:w="704" w:type="dxa"/>
            <w:shd w:val="clear" w:color="auto" w:fill="808080" w:themeFill="background1" w:themeFillShade="80"/>
          </w:tcPr>
          <w:p w14:paraId="58C3456A" w14:textId="77777777" w:rsidR="00103C4A" w:rsidRDefault="00103C4A" w:rsidP="000C166A">
            <w:r>
              <w:t xml:space="preserve">   </w:t>
            </w:r>
          </w:p>
        </w:tc>
        <w:tc>
          <w:tcPr>
            <w:tcW w:w="4961" w:type="dxa"/>
          </w:tcPr>
          <w:p w14:paraId="564ADDC1" w14:textId="77777777" w:rsidR="00103C4A" w:rsidRPr="0070518B" w:rsidRDefault="00103C4A" w:rsidP="000C166A">
            <w:pPr>
              <w:rPr>
                <w:b/>
                <w:sz w:val="24"/>
              </w:rPr>
            </w:pPr>
            <w:r w:rsidRPr="0070518B">
              <w:rPr>
                <w:b/>
                <w:sz w:val="24"/>
              </w:rPr>
              <w:t>Risicofactoren leerling</w:t>
            </w:r>
          </w:p>
        </w:tc>
        <w:tc>
          <w:tcPr>
            <w:tcW w:w="3544" w:type="dxa"/>
          </w:tcPr>
          <w:p w14:paraId="112A24AF" w14:textId="77777777" w:rsidR="00103C4A" w:rsidRPr="0070518B" w:rsidRDefault="00103C4A" w:rsidP="000C166A">
            <w:pPr>
              <w:rPr>
                <w:b/>
                <w:sz w:val="24"/>
              </w:rPr>
            </w:pPr>
            <w:r w:rsidRPr="0070518B">
              <w:rPr>
                <w:b/>
                <w:sz w:val="24"/>
              </w:rPr>
              <w:t xml:space="preserve">Signalen </w:t>
            </w:r>
          </w:p>
        </w:tc>
      </w:tr>
      <w:tr w:rsidR="00103C4A" w14:paraId="45F6C7C3" w14:textId="77777777" w:rsidTr="000C166A">
        <w:tc>
          <w:tcPr>
            <w:tcW w:w="704" w:type="dxa"/>
            <w:shd w:val="clear" w:color="auto" w:fill="92D050"/>
          </w:tcPr>
          <w:p w14:paraId="34B462BF" w14:textId="77777777" w:rsidR="00103C4A" w:rsidRDefault="00103C4A" w:rsidP="000C166A"/>
        </w:tc>
        <w:tc>
          <w:tcPr>
            <w:tcW w:w="4961" w:type="dxa"/>
          </w:tcPr>
          <w:p w14:paraId="073D012C" w14:textId="77777777" w:rsidR="00103C4A" w:rsidRDefault="00103C4A" w:rsidP="000C166A">
            <w:r>
              <w:t>Ongewettigde afwezigheden</w:t>
            </w:r>
          </w:p>
        </w:tc>
        <w:tc>
          <w:tcPr>
            <w:tcW w:w="3544" w:type="dxa"/>
          </w:tcPr>
          <w:p w14:paraId="4A62A8E9" w14:textId="77777777" w:rsidR="00103C4A" w:rsidRDefault="00103C4A" w:rsidP="000C166A">
            <w:r>
              <w:t xml:space="preserve">Leerling spijbelt systematisch of komt niet meer naar school. </w:t>
            </w:r>
          </w:p>
        </w:tc>
      </w:tr>
      <w:tr w:rsidR="00103C4A" w14:paraId="570223AF" w14:textId="77777777" w:rsidTr="000C166A">
        <w:tc>
          <w:tcPr>
            <w:tcW w:w="704" w:type="dxa"/>
            <w:shd w:val="clear" w:color="auto" w:fill="92D050"/>
          </w:tcPr>
          <w:p w14:paraId="275A6ADE" w14:textId="77777777" w:rsidR="00103C4A" w:rsidRDefault="00103C4A" w:rsidP="000C166A"/>
        </w:tc>
        <w:tc>
          <w:tcPr>
            <w:tcW w:w="4961" w:type="dxa"/>
          </w:tcPr>
          <w:p w14:paraId="52C2971F" w14:textId="77777777" w:rsidR="00103C4A" w:rsidRDefault="00103C4A" w:rsidP="000C166A">
            <w:r>
              <w:t>Gewettigde afwezigheden</w:t>
            </w:r>
          </w:p>
        </w:tc>
        <w:tc>
          <w:tcPr>
            <w:tcW w:w="3544" w:type="dxa"/>
          </w:tcPr>
          <w:p w14:paraId="0E2C5D40" w14:textId="77777777" w:rsidR="00103C4A" w:rsidRDefault="00103C4A" w:rsidP="000C166A">
            <w:r>
              <w:t>Leerling is verontrustend vaak afwezig met een doktersattest, zijn schoolloopbaan komt in het gedrang.</w:t>
            </w:r>
          </w:p>
        </w:tc>
      </w:tr>
      <w:tr w:rsidR="00103C4A" w14:paraId="47097125" w14:textId="77777777" w:rsidTr="000C166A">
        <w:tc>
          <w:tcPr>
            <w:tcW w:w="704" w:type="dxa"/>
            <w:shd w:val="clear" w:color="auto" w:fill="92D050"/>
          </w:tcPr>
          <w:p w14:paraId="081FDCB3" w14:textId="77777777" w:rsidR="00103C4A" w:rsidRDefault="00103C4A" w:rsidP="000C166A"/>
        </w:tc>
        <w:tc>
          <w:tcPr>
            <w:tcW w:w="4961" w:type="dxa"/>
          </w:tcPr>
          <w:p w14:paraId="496276A0" w14:textId="77777777" w:rsidR="00103C4A" w:rsidRDefault="00103C4A" w:rsidP="000C166A">
            <w:r>
              <w:t xml:space="preserve">Gedrag op school </w:t>
            </w:r>
          </w:p>
        </w:tc>
        <w:tc>
          <w:tcPr>
            <w:tcW w:w="3544" w:type="dxa"/>
          </w:tcPr>
          <w:p w14:paraId="616DA96C" w14:textId="77777777" w:rsidR="00103C4A" w:rsidRDefault="00103C4A" w:rsidP="000C166A">
            <w:r>
              <w:t>Pesten, verbale /fysieke agressie, zich niet houden aan klas – en schoolafspraken, druggebruik, … Verhoogde kans op BOS.</w:t>
            </w:r>
          </w:p>
        </w:tc>
      </w:tr>
      <w:tr w:rsidR="00103C4A" w14:paraId="0DF34F57" w14:textId="77777777" w:rsidTr="000C166A">
        <w:tc>
          <w:tcPr>
            <w:tcW w:w="704" w:type="dxa"/>
            <w:shd w:val="clear" w:color="auto" w:fill="92D050"/>
          </w:tcPr>
          <w:p w14:paraId="50467B45" w14:textId="77777777" w:rsidR="00103C4A" w:rsidRDefault="00103C4A" w:rsidP="000C166A"/>
        </w:tc>
        <w:tc>
          <w:tcPr>
            <w:tcW w:w="4961" w:type="dxa"/>
          </w:tcPr>
          <w:p w14:paraId="3AF3F64F" w14:textId="77777777" w:rsidR="00103C4A" w:rsidRDefault="00103C4A" w:rsidP="000C166A">
            <w:r>
              <w:t xml:space="preserve">Gedrag thuis </w:t>
            </w:r>
          </w:p>
        </w:tc>
        <w:tc>
          <w:tcPr>
            <w:tcW w:w="3544" w:type="dxa"/>
          </w:tcPr>
          <w:p w14:paraId="3C3D1249" w14:textId="77777777" w:rsidR="00103C4A" w:rsidRDefault="00103C4A" w:rsidP="000C166A">
            <w:r>
              <w:t xml:space="preserve">Zich niet houden aan afspraken, verbale /fysieke agressie , weglopen, druggebruik, … </w:t>
            </w:r>
          </w:p>
        </w:tc>
      </w:tr>
      <w:tr w:rsidR="00103C4A" w14:paraId="39591B72" w14:textId="77777777" w:rsidTr="000C166A">
        <w:tc>
          <w:tcPr>
            <w:tcW w:w="704" w:type="dxa"/>
            <w:shd w:val="clear" w:color="auto" w:fill="92D050"/>
          </w:tcPr>
          <w:p w14:paraId="4A3787C2" w14:textId="77777777" w:rsidR="00103C4A" w:rsidRDefault="00103C4A" w:rsidP="000C166A"/>
          <w:p w14:paraId="4F5FFE6F" w14:textId="77777777" w:rsidR="00103C4A" w:rsidRPr="00DE69A7" w:rsidRDefault="00103C4A" w:rsidP="000C166A"/>
        </w:tc>
        <w:tc>
          <w:tcPr>
            <w:tcW w:w="4961" w:type="dxa"/>
          </w:tcPr>
          <w:p w14:paraId="30B0C3D0" w14:textId="77777777" w:rsidR="00103C4A" w:rsidRDefault="00103C4A" w:rsidP="000C166A">
            <w:r>
              <w:t xml:space="preserve">Gedrag buiten school / thuis </w:t>
            </w:r>
          </w:p>
        </w:tc>
        <w:tc>
          <w:tcPr>
            <w:tcW w:w="3544" w:type="dxa"/>
          </w:tcPr>
          <w:p w14:paraId="0854D417" w14:textId="77777777" w:rsidR="00103C4A" w:rsidRDefault="00103C4A" w:rsidP="000C166A">
            <w:r>
              <w:t>Betrokken bij incidenten buiten school en thuis, geweld, diefstal , druggebruik, ruzies, bendevorming,…</w:t>
            </w:r>
          </w:p>
        </w:tc>
      </w:tr>
      <w:tr w:rsidR="00103C4A" w14:paraId="7672A1BE" w14:textId="77777777" w:rsidTr="000C166A">
        <w:tc>
          <w:tcPr>
            <w:tcW w:w="704" w:type="dxa"/>
            <w:shd w:val="clear" w:color="auto" w:fill="92D050"/>
          </w:tcPr>
          <w:p w14:paraId="2A7EBAE2" w14:textId="77777777" w:rsidR="00103C4A" w:rsidRDefault="00103C4A" w:rsidP="000C166A"/>
        </w:tc>
        <w:tc>
          <w:tcPr>
            <w:tcW w:w="4961" w:type="dxa"/>
          </w:tcPr>
          <w:p w14:paraId="5AD43B1A" w14:textId="77777777" w:rsidR="00103C4A" w:rsidRDefault="00103C4A" w:rsidP="000C166A">
            <w:r>
              <w:t>Onderwijsloopbaan</w:t>
            </w:r>
          </w:p>
        </w:tc>
        <w:tc>
          <w:tcPr>
            <w:tcW w:w="3544" w:type="dxa"/>
          </w:tcPr>
          <w:p w14:paraId="1AEC4DD5" w14:textId="77777777" w:rsidR="00103C4A" w:rsidRDefault="00103C4A" w:rsidP="000C166A">
            <w:r>
              <w:t>C – attest, B – attest met veel clausuleringen, dubbelen, veel richtingveranderingen, waterval</w:t>
            </w:r>
          </w:p>
        </w:tc>
      </w:tr>
      <w:tr w:rsidR="00103C4A" w14:paraId="275745FB" w14:textId="77777777" w:rsidTr="000C166A">
        <w:tc>
          <w:tcPr>
            <w:tcW w:w="704" w:type="dxa"/>
            <w:shd w:val="clear" w:color="auto" w:fill="92D050"/>
          </w:tcPr>
          <w:p w14:paraId="26B3ED29" w14:textId="77777777" w:rsidR="00103C4A" w:rsidRDefault="00103C4A" w:rsidP="000C166A"/>
        </w:tc>
        <w:tc>
          <w:tcPr>
            <w:tcW w:w="4961" w:type="dxa"/>
          </w:tcPr>
          <w:p w14:paraId="5F9E108A" w14:textId="77777777" w:rsidR="00103C4A" w:rsidRDefault="00103C4A" w:rsidP="000C166A">
            <w:r>
              <w:t>Tekort aan continuïteit in begeleiding</w:t>
            </w:r>
            <w:bookmarkStart w:id="1" w:name="_GoBack"/>
            <w:bookmarkEnd w:id="1"/>
          </w:p>
        </w:tc>
        <w:tc>
          <w:tcPr>
            <w:tcW w:w="3544" w:type="dxa"/>
          </w:tcPr>
          <w:p w14:paraId="4DED6562" w14:textId="77777777" w:rsidR="00103C4A" w:rsidRDefault="00103C4A" w:rsidP="000C166A">
            <w:r>
              <w:t>Frequente schoolwissels, gefragmenteerde CLB begeleiding, start-stop patroon</w:t>
            </w:r>
          </w:p>
        </w:tc>
      </w:tr>
      <w:tr w:rsidR="00103C4A" w14:paraId="72700AC6" w14:textId="77777777" w:rsidTr="000C166A">
        <w:tc>
          <w:tcPr>
            <w:tcW w:w="704" w:type="dxa"/>
            <w:shd w:val="clear" w:color="auto" w:fill="92D050"/>
          </w:tcPr>
          <w:p w14:paraId="5A247ECE" w14:textId="77777777" w:rsidR="00103C4A" w:rsidRDefault="00103C4A" w:rsidP="000C166A"/>
        </w:tc>
        <w:tc>
          <w:tcPr>
            <w:tcW w:w="4961" w:type="dxa"/>
          </w:tcPr>
          <w:p w14:paraId="45218FC2" w14:textId="77777777" w:rsidR="00103C4A" w:rsidRDefault="00103C4A" w:rsidP="000C166A">
            <w:r>
              <w:t xml:space="preserve">Internaliserende problemen bij de leerling </w:t>
            </w:r>
          </w:p>
        </w:tc>
        <w:tc>
          <w:tcPr>
            <w:tcW w:w="3544" w:type="dxa"/>
          </w:tcPr>
          <w:p w14:paraId="3394E709" w14:textId="77777777" w:rsidR="00103C4A" w:rsidRDefault="00103C4A" w:rsidP="000C166A">
            <w:r>
              <w:t>Angst, depressie, schermverslaving, psychosomatische klachten</w:t>
            </w:r>
          </w:p>
        </w:tc>
      </w:tr>
      <w:tr w:rsidR="00103C4A" w14:paraId="6D611A5B" w14:textId="77777777" w:rsidTr="000C166A">
        <w:tc>
          <w:tcPr>
            <w:tcW w:w="704" w:type="dxa"/>
            <w:shd w:val="clear" w:color="auto" w:fill="92D050"/>
          </w:tcPr>
          <w:p w14:paraId="4F5A4B36" w14:textId="77777777" w:rsidR="00103C4A" w:rsidRDefault="00103C4A" w:rsidP="000C166A"/>
        </w:tc>
        <w:tc>
          <w:tcPr>
            <w:tcW w:w="4961" w:type="dxa"/>
          </w:tcPr>
          <w:p w14:paraId="56042511" w14:textId="77777777" w:rsidR="00103C4A" w:rsidRDefault="00103C4A" w:rsidP="000C166A">
            <w:r>
              <w:t>Ontwikkelingsproblemen bij de leerling</w:t>
            </w:r>
          </w:p>
        </w:tc>
        <w:tc>
          <w:tcPr>
            <w:tcW w:w="3544" w:type="dxa"/>
          </w:tcPr>
          <w:p w14:paraId="780EDDD5" w14:textId="77777777" w:rsidR="00103C4A" w:rsidRDefault="00103C4A" w:rsidP="000C166A">
            <w:r>
              <w:t>ASS, ADHD, hechtingsproblemen,..</w:t>
            </w:r>
          </w:p>
        </w:tc>
      </w:tr>
      <w:tr w:rsidR="00103C4A" w14:paraId="3FA4764A" w14:textId="77777777" w:rsidTr="000C166A">
        <w:tc>
          <w:tcPr>
            <w:tcW w:w="704" w:type="dxa"/>
            <w:shd w:val="clear" w:color="auto" w:fill="808080" w:themeFill="background1" w:themeFillShade="80"/>
          </w:tcPr>
          <w:p w14:paraId="413CF724" w14:textId="77777777" w:rsidR="00103C4A" w:rsidRDefault="00103C4A" w:rsidP="000C166A">
            <w:r>
              <w:rPr>
                <w:rFonts w:eastAsia="Calibri" w:cs="Times New Roman"/>
              </w:rPr>
              <w:br w:type="page"/>
            </w:r>
          </w:p>
        </w:tc>
        <w:tc>
          <w:tcPr>
            <w:tcW w:w="4961" w:type="dxa"/>
          </w:tcPr>
          <w:p w14:paraId="5AE1F113" w14:textId="77777777" w:rsidR="00103C4A" w:rsidRPr="0070518B" w:rsidRDefault="00103C4A" w:rsidP="000C166A">
            <w:pPr>
              <w:rPr>
                <w:b/>
                <w:sz w:val="24"/>
              </w:rPr>
            </w:pPr>
            <w:r w:rsidRPr="0070518B">
              <w:rPr>
                <w:b/>
                <w:sz w:val="24"/>
              </w:rPr>
              <w:t>Risicofactoren in de context van de leerling</w:t>
            </w:r>
          </w:p>
        </w:tc>
        <w:tc>
          <w:tcPr>
            <w:tcW w:w="3544" w:type="dxa"/>
          </w:tcPr>
          <w:p w14:paraId="28EA4D4E" w14:textId="77777777" w:rsidR="00103C4A" w:rsidRPr="0070518B" w:rsidRDefault="00103C4A" w:rsidP="000C166A">
            <w:pPr>
              <w:rPr>
                <w:b/>
                <w:sz w:val="24"/>
              </w:rPr>
            </w:pPr>
            <w:r w:rsidRPr="0070518B">
              <w:rPr>
                <w:b/>
                <w:sz w:val="24"/>
              </w:rPr>
              <w:t>Signalen</w:t>
            </w:r>
          </w:p>
        </w:tc>
      </w:tr>
      <w:tr w:rsidR="00103C4A" w14:paraId="0679CDF9" w14:textId="77777777" w:rsidTr="000C166A">
        <w:tc>
          <w:tcPr>
            <w:tcW w:w="704" w:type="dxa"/>
            <w:shd w:val="clear" w:color="auto" w:fill="92D050"/>
          </w:tcPr>
          <w:p w14:paraId="235ABD44" w14:textId="77777777" w:rsidR="00103C4A" w:rsidRDefault="00103C4A" w:rsidP="000C166A"/>
        </w:tc>
        <w:tc>
          <w:tcPr>
            <w:tcW w:w="4961" w:type="dxa"/>
          </w:tcPr>
          <w:p w14:paraId="6B1B9F02" w14:textId="77777777" w:rsidR="00103C4A" w:rsidRDefault="00103C4A" w:rsidP="000C166A">
            <w:r>
              <w:t>Schoolse ouderbetrokkenheid</w:t>
            </w:r>
          </w:p>
        </w:tc>
        <w:tc>
          <w:tcPr>
            <w:tcW w:w="3544" w:type="dxa"/>
          </w:tcPr>
          <w:p w14:paraId="1DB0109B" w14:textId="77777777" w:rsidR="00103C4A" w:rsidRDefault="00103C4A" w:rsidP="000C166A">
            <w:r>
              <w:t>Ouders hebben weinig schoolcultuur, communicatie met school verloopt moeizaam</w:t>
            </w:r>
          </w:p>
        </w:tc>
      </w:tr>
      <w:tr w:rsidR="00103C4A" w14:paraId="7269D67F" w14:textId="77777777" w:rsidTr="000C166A">
        <w:tc>
          <w:tcPr>
            <w:tcW w:w="704" w:type="dxa"/>
            <w:shd w:val="clear" w:color="auto" w:fill="92D050"/>
          </w:tcPr>
          <w:p w14:paraId="09DF7DC3" w14:textId="77777777" w:rsidR="00103C4A" w:rsidRDefault="00103C4A" w:rsidP="000C166A"/>
        </w:tc>
        <w:tc>
          <w:tcPr>
            <w:tcW w:w="4961" w:type="dxa"/>
          </w:tcPr>
          <w:p w14:paraId="5DE84D12" w14:textId="77777777" w:rsidR="00103C4A" w:rsidRDefault="00103C4A" w:rsidP="000C166A">
            <w:r>
              <w:t>Opvoedingscontext</w:t>
            </w:r>
          </w:p>
        </w:tc>
        <w:tc>
          <w:tcPr>
            <w:tcW w:w="3544" w:type="dxa"/>
          </w:tcPr>
          <w:p w14:paraId="33E1A453" w14:textId="77777777" w:rsidR="00103C4A" w:rsidRDefault="00103C4A" w:rsidP="000C166A">
            <w:r>
              <w:t>Ouders missen opvoedingsvaardigheden en draagkracht om hun kind adequaat aan te sturen</w:t>
            </w:r>
          </w:p>
        </w:tc>
      </w:tr>
      <w:tr w:rsidR="00103C4A" w14:paraId="12A4B558" w14:textId="77777777" w:rsidTr="000C166A">
        <w:tc>
          <w:tcPr>
            <w:tcW w:w="704" w:type="dxa"/>
            <w:shd w:val="clear" w:color="auto" w:fill="92D050"/>
          </w:tcPr>
          <w:p w14:paraId="6156B7E0" w14:textId="77777777" w:rsidR="00103C4A" w:rsidRDefault="00103C4A" w:rsidP="000C166A"/>
          <w:p w14:paraId="56D90263" w14:textId="77777777" w:rsidR="00103C4A" w:rsidRDefault="00103C4A" w:rsidP="000C166A"/>
          <w:p w14:paraId="5E3D6D06" w14:textId="77777777" w:rsidR="00103C4A" w:rsidRPr="00DE69A7" w:rsidRDefault="00103C4A" w:rsidP="000C166A"/>
        </w:tc>
        <w:tc>
          <w:tcPr>
            <w:tcW w:w="4961" w:type="dxa"/>
          </w:tcPr>
          <w:p w14:paraId="758C6FF2" w14:textId="77777777" w:rsidR="00103C4A" w:rsidRDefault="00103C4A" w:rsidP="000C166A">
            <w:r>
              <w:t>Sociale ouderfactoren</w:t>
            </w:r>
          </w:p>
        </w:tc>
        <w:tc>
          <w:tcPr>
            <w:tcW w:w="3544" w:type="dxa"/>
          </w:tcPr>
          <w:p w14:paraId="27AF7EEB" w14:textId="77777777" w:rsidR="00103C4A" w:rsidRDefault="00103C4A" w:rsidP="000C166A">
            <w:r>
              <w:t>Financiële moeilijkheden, slechte woonomgeving, onzeker verblijfsstatuut, overlevingssituatie,…</w:t>
            </w:r>
          </w:p>
        </w:tc>
      </w:tr>
      <w:tr w:rsidR="00103C4A" w14:paraId="09427900" w14:textId="77777777" w:rsidTr="000C166A">
        <w:tc>
          <w:tcPr>
            <w:tcW w:w="704" w:type="dxa"/>
            <w:shd w:val="clear" w:color="auto" w:fill="92D050"/>
          </w:tcPr>
          <w:p w14:paraId="53CDBEBE" w14:textId="77777777" w:rsidR="00103C4A" w:rsidRDefault="00103C4A" w:rsidP="000C166A"/>
        </w:tc>
        <w:tc>
          <w:tcPr>
            <w:tcW w:w="4961" w:type="dxa"/>
          </w:tcPr>
          <w:p w14:paraId="171B6DB2" w14:textId="77777777" w:rsidR="00103C4A" w:rsidRDefault="00103C4A" w:rsidP="000C166A">
            <w:r>
              <w:t>Psychologische ouderfactoren</w:t>
            </w:r>
          </w:p>
        </w:tc>
        <w:tc>
          <w:tcPr>
            <w:tcW w:w="3544" w:type="dxa"/>
          </w:tcPr>
          <w:p w14:paraId="124C0402" w14:textId="77777777" w:rsidR="00103C4A" w:rsidRDefault="00103C4A" w:rsidP="000C166A">
            <w:r>
              <w:t>Ziekte en/of psychische moeilijkheden bij de ouder</w:t>
            </w:r>
          </w:p>
        </w:tc>
      </w:tr>
    </w:tbl>
    <w:p w14:paraId="5628B849" w14:textId="77777777" w:rsidR="00103C4A" w:rsidRDefault="00103C4A" w:rsidP="00103C4A">
      <w:pPr>
        <w:rPr>
          <w:rFonts w:ascii="Verdana" w:hAnsi="Verdana" w:cstheme="minorBidi"/>
          <w:b/>
        </w:rPr>
      </w:pPr>
    </w:p>
    <w:p w14:paraId="7332A6B4" w14:textId="77777777" w:rsidR="00103C4A" w:rsidRDefault="00103C4A" w:rsidP="00103C4A">
      <w:pPr>
        <w:rPr>
          <w:rFonts w:ascii="Verdana" w:hAnsi="Verdana" w:cstheme="minorBidi"/>
          <w:b/>
        </w:rPr>
      </w:pPr>
    </w:p>
    <w:p w14:paraId="79322D97" w14:textId="77777777" w:rsidR="00103C4A" w:rsidRDefault="00103C4A" w:rsidP="00103C4A">
      <w:pPr>
        <w:rPr>
          <w:rFonts w:ascii="Verdana" w:hAnsi="Verdana" w:cstheme="minorBidi"/>
          <w:b/>
        </w:rPr>
      </w:pPr>
    </w:p>
    <w:p w14:paraId="150BF0C5" w14:textId="77777777" w:rsidR="00103C4A" w:rsidRDefault="00103C4A" w:rsidP="00103C4A">
      <w:pPr>
        <w:rPr>
          <w:rFonts w:ascii="Verdana" w:hAnsi="Verdana" w:cstheme="minorBidi"/>
          <w:b/>
        </w:rPr>
      </w:pPr>
    </w:p>
    <w:p w14:paraId="0620733C" w14:textId="77777777" w:rsidR="00103C4A" w:rsidRDefault="00103C4A" w:rsidP="00103C4A">
      <w:pPr>
        <w:rPr>
          <w:rFonts w:ascii="Verdana" w:hAnsi="Verdana" w:cstheme="minorBidi"/>
          <w:b/>
        </w:rPr>
      </w:pPr>
    </w:p>
    <w:p w14:paraId="25F18B15" w14:textId="77777777" w:rsidR="00592E5B" w:rsidRDefault="00592E5B"/>
    <w:sectPr w:rsidR="00592E5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B969" w14:textId="77777777" w:rsidR="00103C4A" w:rsidRDefault="00103C4A" w:rsidP="00103C4A">
      <w:r>
        <w:separator/>
      </w:r>
    </w:p>
  </w:endnote>
  <w:endnote w:type="continuationSeparator" w:id="0">
    <w:p w14:paraId="6566BB49" w14:textId="77777777" w:rsidR="00103C4A" w:rsidRDefault="00103C4A" w:rsidP="0010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33A51" w14:textId="77777777" w:rsidR="001824E6" w:rsidRPr="00C91BDD" w:rsidRDefault="001824E6" w:rsidP="001824E6">
    <w:pPr>
      <w:pStyle w:val="Voettekst"/>
      <w:rPr>
        <w:sz w:val="18"/>
        <w:szCs w:val="18"/>
      </w:rPr>
    </w:pPr>
    <w:r w:rsidRPr="00C91BDD">
      <w:rPr>
        <w:sz w:val="18"/>
        <w:szCs w:val="18"/>
      </w:rPr>
      <w:t xml:space="preserve">Steunpunt Leerrecht </w:t>
    </w:r>
    <w:r>
      <w:rPr>
        <w:sz w:val="18"/>
        <w:szCs w:val="18"/>
      </w:rPr>
      <w:t xml:space="preserve">&amp; </w:t>
    </w:r>
    <w:r w:rsidRPr="00C91BDD">
      <w:rPr>
        <w:sz w:val="18"/>
        <w:szCs w:val="18"/>
      </w:rPr>
      <w:t>Leerplicht</w:t>
    </w:r>
    <w:r>
      <w:rPr>
        <w:sz w:val="18"/>
        <w:szCs w:val="18"/>
      </w:rPr>
      <w:tab/>
    </w:r>
    <w:r>
      <w:rPr>
        <w:sz w:val="18"/>
        <w:szCs w:val="18"/>
      </w:rPr>
      <w:tab/>
    </w:r>
  </w:p>
  <w:p w14:paraId="409515D9" w14:textId="5D40E780" w:rsidR="00103C4A" w:rsidRPr="001824E6" w:rsidRDefault="001824E6" w:rsidP="001824E6">
    <w:pPr>
      <w:pStyle w:val="Voettekst"/>
      <w:rPr>
        <w:sz w:val="18"/>
        <w:szCs w:val="18"/>
      </w:rPr>
    </w:pPr>
    <w:r>
      <w:rPr>
        <w:sz w:val="18"/>
        <w:szCs w:val="18"/>
      </w:rPr>
      <w:t xml:space="preserve">vzw </w:t>
    </w:r>
    <w:r w:rsidRPr="00C91BDD">
      <w:rPr>
        <w:sz w:val="18"/>
        <w:szCs w:val="18"/>
      </w:rPr>
      <w:t>TOPunt</w:t>
    </w:r>
    <w:r w:rsidRPr="00C91BDD">
      <w:rPr>
        <w:sz w:val="18"/>
        <w:szCs w:val="18"/>
      </w:rPr>
      <w:tab/>
      <w:t>versie maart 2021</w:t>
    </w:r>
    <w:r w:rsidRPr="00C91BDD">
      <w:rPr>
        <w:sz w:val="18"/>
        <w:szCs w:val="18"/>
      </w:rPr>
      <w:tab/>
    </w:r>
    <w:sdt>
      <w:sdtPr>
        <w:rPr>
          <w:sz w:val="18"/>
          <w:szCs w:val="18"/>
        </w:rPr>
        <w:id w:val="283617227"/>
        <w:docPartObj>
          <w:docPartGallery w:val="Page Numbers (Bottom of Page)"/>
          <w:docPartUnique/>
        </w:docPartObj>
      </w:sdtPr>
      <w:sdtContent>
        <w:r w:rsidRPr="00C91BDD">
          <w:rPr>
            <w:sz w:val="18"/>
            <w:szCs w:val="18"/>
          </w:rPr>
          <w:fldChar w:fldCharType="begin"/>
        </w:r>
        <w:r w:rsidRPr="00C91BDD">
          <w:rPr>
            <w:sz w:val="18"/>
            <w:szCs w:val="18"/>
          </w:rPr>
          <w:instrText>PAGE   \* MERGEFORMAT</w:instrText>
        </w:r>
        <w:r w:rsidRPr="00C91BDD">
          <w:rPr>
            <w:sz w:val="18"/>
            <w:szCs w:val="18"/>
          </w:rPr>
          <w:fldChar w:fldCharType="separate"/>
        </w:r>
        <w:r>
          <w:rPr>
            <w:sz w:val="18"/>
            <w:szCs w:val="18"/>
          </w:rPr>
          <w:t>2</w:t>
        </w:r>
        <w:r w:rsidRPr="00C91BDD">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B741" w14:textId="77777777" w:rsidR="00103C4A" w:rsidRDefault="00103C4A" w:rsidP="00103C4A">
      <w:r>
        <w:separator/>
      </w:r>
    </w:p>
  </w:footnote>
  <w:footnote w:type="continuationSeparator" w:id="0">
    <w:p w14:paraId="1B6865A6" w14:textId="77777777" w:rsidR="00103C4A" w:rsidRDefault="00103C4A" w:rsidP="00103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D3735"/>
    <w:multiLevelType w:val="hybridMultilevel"/>
    <w:tmpl w:val="4DC85500"/>
    <w:lvl w:ilvl="0" w:tplc="8ED86ECE">
      <w:start w:val="1"/>
      <w:numFmt w:val="bullet"/>
      <w:lvlText w:val=""/>
      <w:lvlJc w:val="left"/>
      <w:pPr>
        <w:ind w:left="360" w:hanging="360"/>
      </w:pPr>
      <w:rPr>
        <w:rFonts w:ascii="Wingdings" w:hAnsi="Wingdings" w:hint="default"/>
      </w:rPr>
    </w:lvl>
    <w:lvl w:ilvl="1" w:tplc="31B2FE3A" w:tentative="1">
      <w:start w:val="1"/>
      <w:numFmt w:val="bullet"/>
      <w:lvlText w:val="o"/>
      <w:lvlJc w:val="left"/>
      <w:pPr>
        <w:ind w:left="1080" w:hanging="360"/>
      </w:pPr>
      <w:rPr>
        <w:rFonts w:ascii="Courier New" w:hAnsi="Courier New" w:hint="default"/>
      </w:rPr>
    </w:lvl>
    <w:lvl w:ilvl="2" w:tplc="9B42A98C" w:tentative="1">
      <w:start w:val="1"/>
      <w:numFmt w:val="bullet"/>
      <w:lvlText w:val=""/>
      <w:lvlJc w:val="left"/>
      <w:pPr>
        <w:ind w:left="1800" w:hanging="360"/>
      </w:pPr>
      <w:rPr>
        <w:rFonts w:ascii="Wingdings" w:hAnsi="Wingdings" w:hint="default"/>
      </w:rPr>
    </w:lvl>
    <w:lvl w:ilvl="3" w:tplc="EF2AAFDC" w:tentative="1">
      <w:start w:val="1"/>
      <w:numFmt w:val="bullet"/>
      <w:lvlText w:val=""/>
      <w:lvlJc w:val="left"/>
      <w:pPr>
        <w:ind w:left="2520" w:hanging="360"/>
      </w:pPr>
      <w:rPr>
        <w:rFonts w:ascii="Symbol" w:hAnsi="Symbol" w:hint="default"/>
      </w:rPr>
    </w:lvl>
    <w:lvl w:ilvl="4" w:tplc="2210350E" w:tentative="1">
      <w:start w:val="1"/>
      <w:numFmt w:val="bullet"/>
      <w:lvlText w:val="o"/>
      <w:lvlJc w:val="left"/>
      <w:pPr>
        <w:ind w:left="3240" w:hanging="360"/>
      </w:pPr>
      <w:rPr>
        <w:rFonts w:ascii="Courier New" w:hAnsi="Courier New" w:hint="default"/>
      </w:rPr>
    </w:lvl>
    <w:lvl w:ilvl="5" w:tplc="AB649512" w:tentative="1">
      <w:start w:val="1"/>
      <w:numFmt w:val="bullet"/>
      <w:lvlText w:val=""/>
      <w:lvlJc w:val="left"/>
      <w:pPr>
        <w:ind w:left="3960" w:hanging="360"/>
      </w:pPr>
      <w:rPr>
        <w:rFonts w:ascii="Wingdings" w:hAnsi="Wingdings" w:hint="default"/>
      </w:rPr>
    </w:lvl>
    <w:lvl w:ilvl="6" w:tplc="3D76535E" w:tentative="1">
      <w:start w:val="1"/>
      <w:numFmt w:val="bullet"/>
      <w:lvlText w:val=""/>
      <w:lvlJc w:val="left"/>
      <w:pPr>
        <w:ind w:left="4680" w:hanging="360"/>
      </w:pPr>
      <w:rPr>
        <w:rFonts w:ascii="Symbol" w:hAnsi="Symbol" w:hint="default"/>
      </w:rPr>
    </w:lvl>
    <w:lvl w:ilvl="7" w:tplc="AEAED658" w:tentative="1">
      <w:start w:val="1"/>
      <w:numFmt w:val="bullet"/>
      <w:lvlText w:val="o"/>
      <w:lvlJc w:val="left"/>
      <w:pPr>
        <w:ind w:left="5400" w:hanging="360"/>
      </w:pPr>
      <w:rPr>
        <w:rFonts w:ascii="Courier New" w:hAnsi="Courier New" w:hint="default"/>
      </w:rPr>
    </w:lvl>
    <w:lvl w:ilvl="8" w:tplc="71729E46" w:tentative="1">
      <w:start w:val="1"/>
      <w:numFmt w:val="bullet"/>
      <w:lvlText w:val=""/>
      <w:lvlJc w:val="left"/>
      <w:pPr>
        <w:ind w:left="6120" w:hanging="360"/>
      </w:pPr>
      <w:rPr>
        <w:rFonts w:ascii="Wingdings" w:hAnsi="Wingdings" w:hint="default"/>
      </w:rPr>
    </w:lvl>
  </w:abstractNum>
  <w:abstractNum w:abstractNumId="1" w15:restartNumberingAfterBreak="0">
    <w:nsid w:val="3250591D"/>
    <w:multiLevelType w:val="hybridMultilevel"/>
    <w:tmpl w:val="CC660442"/>
    <w:lvl w:ilvl="0" w:tplc="00A8922C">
      <w:start w:val="1"/>
      <w:numFmt w:val="bullet"/>
      <w:lvlText w:val=""/>
      <w:lvlJc w:val="left"/>
      <w:pPr>
        <w:ind w:left="360" w:hanging="360"/>
      </w:pPr>
      <w:rPr>
        <w:rFonts w:ascii="Wingdings" w:hAnsi="Wingdings" w:hint="default"/>
      </w:rPr>
    </w:lvl>
    <w:lvl w:ilvl="1" w:tplc="218420E4" w:tentative="1">
      <w:start w:val="1"/>
      <w:numFmt w:val="bullet"/>
      <w:lvlText w:val="o"/>
      <w:lvlJc w:val="left"/>
      <w:pPr>
        <w:ind w:left="1080" w:hanging="360"/>
      </w:pPr>
      <w:rPr>
        <w:rFonts w:ascii="Courier New" w:hAnsi="Courier New" w:hint="default"/>
      </w:rPr>
    </w:lvl>
    <w:lvl w:ilvl="2" w:tplc="2C1CBC32" w:tentative="1">
      <w:start w:val="1"/>
      <w:numFmt w:val="bullet"/>
      <w:lvlText w:val=""/>
      <w:lvlJc w:val="left"/>
      <w:pPr>
        <w:ind w:left="1800" w:hanging="360"/>
      </w:pPr>
      <w:rPr>
        <w:rFonts w:ascii="Wingdings" w:hAnsi="Wingdings" w:hint="default"/>
      </w:rPr>
    </w:lvl>
    <w:lvl w:ilvl="3" w:tplc="5B16B508" w:tentative="1">
      <w:start w:val="1"/>
      <w:numFmt w:val="bullet"/>
      <w:lvlText w:val=""/>
      <w:lvlJc w:val="left"/>
      <w:pPr>
        <w:ind w:left="2520" w:hanging="360"/>
      </w:pPr>
      <w:rPr>
        <w:rFonts w:ascii="Symbol" w:hAnsi="Symbol" w:hint="default"/>
      </w:rPr>
    </w:lvl>
    <w:lvl w:ilvl="4" w:tplc="757A65F6" w:tentative="1">
      <w:start w:val="1"/>
      <w:numFmt w:val="bullet"/>
      <w:lvlText w:val="o"/>
      <w:lvlJc w:val="left"/>
      <w:pPr>
        <w:ind w:left="3240" w:hanging="360"/>
      </w:pPr>
      <w:rPr>
        <w:rFonts w:ascii="Courier New" w:hAnsi="Courier New" w:hint="default"/>
      </w:rPr>
    </w:lvl>
    <w:lvl w:ilvl="5" w:tplc="031A46E6" w:tentative="1">
      <w:start w:val="1"/>
      <w:numFmt w:val="bullet"/>
      <w:lvlText w:val=""/>
      <w:lvlJc w:val="left"/>
      <w:pPr>
        <w:ind w:left="3960" w:hanging="360"/>
      </w:pPr>
      <w:rPr>
        <w:rFonts w:ascii="Wingdings" w:hAnsi="Wingdings" w:hint="default"/>
      </w:rPr>
    </w:lvl>
    <w:lvl w:ilvl="6" w:tplc="79AC2D6E" w:tentative="1">
      <w:start w:val="1"/>
      <w:numFmt w:val="bullet"/>
      <w:lvlText w:val=""/>
      <w:lvlJc w:val="left"/>
      <w:pPr>
        <w:ind w:left="4680" w:hanging="360"/>
      </w:pPr>
      <w:rPr>
        <w:rFonts w:ascii="Symbol" w:hAnsi="Symbol" w:hint="default"/>
      </w:rPr>
    </w:lvl>
    <w:lvl w:ilvl="7" w:tplc="491E6C46" w:tentative="1">
      <w:start w:val="1"/>
      <w:numFmt w:val="bullet"/>
      <w:lvlText w:val="o"/>
      <w:lvlJc w:val="left"/>
      <w:pPr>
        <w:ind w:left="5400" w:hanging="360"/>
      </w:pPr>
      <w:rPr>
        <w:rFonts w:ascii="Courier New" w:hAnsi="Courier New" w:hint="default"/>
      </w:rPr>
    </w:lvl>
    <w:lvl w:ilvl="8" w:tplc="516C2916" w:tentative="1">
      <w:start w:val="1"/>
      <w:numFmt w:val="bullet"/>
      <w:lvlText w:val=""/>
      <w:lvlJc w:val="left"/>
      <w:pPr>
        <w:ind w:left="6120" w:hanging="360"/>
      </w:pPr>
      <w:rPr>
        <w:rFonts w:ascii="Wingdings" w:hAnsi="Wingdings" w:hint="default"/>
      </w:rPr>
    </w:lvl>
  </w:abstractNum>
  <w:abstractNum w:abstractNumId="2" w15:restartNumberingAfterBreak="0">
    <w:nsid w:val="3AEB7732"/>
    <w:multiLevelType w:val="hybridMultilevel"/>
    <w:tmpl w:val="0A584D3E"/>
    <w:lvl w:ilvl="0" w:tplc="BF42E366">
      <w:start w:val="1"/>
      <w:numFmt w:val="decimal"/>
      <w:lvlText w:val="%1."/>
      <w:lvlJc w:val="left"/>
      <w:pPr>
        <w:ind w:left="720" w:hanging="360"/>
      </w:pPr>
    </w:lvl>
    <w:lvl w:ilvl="1" w:tplc="60C60388">
      <w:start w:val="1"/>
      <w:numFmt w:val="lowerLetter"/>
      <w:lvlText w:val="%2."/>
      <w:lvlJc w:val="left"/>
      <w:pPr>
        <w:ind w:left="1440" w:hanging="360"/>
      </w:pPr>
    </w:lvl>
    <w:lvl w:ilvl="2" w:tplc="B6B4A84C">
      <w:start w:val="1"/>
      <w:numFmt w:val="lowerRoman"/>
      <w:lvlText w:val="%3."/>
      <w:lvlJc w:val="right"/>
      <w:pPr>
        <w:ind w:left="2160" w:hanging="180"/>
      </w:pPr>
    </w:lvl>
    <w:lvl w:ilvl="3" w:tplc="F8162194">
      <w:start w:val="1"/>
      <w:numFmt w:val="decimal"/>
      <w:lvlText w:val="%4."/>
      <w:lvlJc w:val="left"/>
      <w:pPr>
        <w:ind w:left="2880" w:hanging="360"/>
      </w:pPr>
    </w:lvl>
    <w:lvl w:ilvl="4" w:tplc="8438C6A0">
      <w:start w:val="1"/>
      <w:numFmt w:val="lowerLetter"/>
      <w:lvlText w:val="%5."/>
      <w:lvlJc w:val="left"/>
      <w:pPr>
        <w:ind w:left="3600" w:hanging="360"/>
      </w:pPr>
    </w:lvl>
    <w:lvl w:ilvl="5" w:tplc="7BD61D2E">
      <w:start w:val="1"/>
      <w:numFmt w:val="lowerRoman"/>
      <w:lvlText w:val="%6."/>
      <w:lvlJc w:val="right"/>
      <w:pPr>
        <w:ind w:left="4320" w:hanging="180"/>
      </w:pPr>
    </w:lvl>
    <w:lvl w:ilvl="6" w:tplc="D3B8DF42">
      <w:start w:val="1"/>
      <w:numFmt w:val="decimal"/>
      <w:lvlText w:val="%7."/>
      <w:lvlJc w:val="left"/>
      <w:pPr>
        <w:ind w:left="5040" w:hanging="360"/>
      </w:pPr>
    </w:lvl>
    <w:lvl w:ilvl="7" w:tplc="A7948CC0">
      <w:start w:val="1"/>
      <w:numFmt w:val="lowerLetter"/>
      <w:lvlText w:val="%8."/>
      <w:lvlJc w:val="left"/>
      <w:pPr>
        <w:ind w:left="5760" w:hanging="360"/>
      </w:pPr>
    </w:lvl>
    <w:lvl w:ilvl="8" w:tplc="04D6D9A2">
      <w:start w:val="1"/>
      <w:numFmt w:val="lowerRoman"/>
      <w:lvlText w:val="%9."/>
      <w:lvlJc w:val="right"/>
      <w:pPr>
        <w:ind w:left="6480" w:hanging="180"/>
      </w:pPr>
    </w:lvl>
  </w:abstractNum>
  <w:abstractNum w:abstractNumId="3" w15:restartNumberingAfterBreak="0">
    <w:nsid w:val="480228D8"/>
    <w:multiLevelType w:val="hybridMultilevel"/>
    <w:tmpl w:val="52CE20A4"/>
    <w:lvl w:ilvl="0" w:tplc="3566F7A0">
      <w:start w:val="1"/>
      <w:numFmt w:val="bullet"/>
      <w:lvlText w:val=""/>
      <w:lvlJc w:val="left"/>
      <w:pPr>
        <w:ind w:left="360" w:hanging="360"/>
      </w:pPr>
      <w:rPr>
        <w:rFonts w:ascii="Wingdings" w:hAnsi="Wingdings" w:hint="default"/>
      </w:rPr>
    </w:lvl>
    <w:lvl w:ilvl="1" w:tplc="821627AE" w:tentative="1">
      <w:start w:val="1"/>
      <w:numFmt w:val="bullet"/>
      <w:lvlText w:val="o"/>
      <w:lvlJc w:val="left"/>
      <w:pPr>
        <w:ind w:left="1080" w:hanging="360"/>
      </w:pPr>
      <w:rPr>
        <w:rFonts w:ascii="Courier New" w:hAnsi="Courier New" w:hint="default"/>
      </w:rPr>
    </w:lvl>
    <w:lvl w:ilvl="2" w:tplc="A230ACE2" w:tentative="1">
      <w:start w:val="1"/>
      <w:numFmt w:val="bullet"/>
      <w:lvlText w:val=""/>
      <w:lvlJc w:val="left"/>
      <w:pPr>
        <w:ind w:left="1800" w:hanging="360"/>
      </w:pPr>
      <w:rPr>
        <w:rFonts w:ascii="Wingdings" w:hAnsi="Wingdings" w:hint="default"/>
      </w:rPr>
    </w:lvl>
    <w:lvl w:ilvl="3" w:tplc="F2485BDC" w:tentative="1">
      <w:start w:val="1"/>
      <w:numFmt w:val="bullet"/>
      <w:lvlText w:val=""/>
      <w:lvlJc w:val="left"/>
      <w:pPr>
        <w:ind w:left="2520" w:hanging="360"/>
      </w:pPr>
      <w:rPr>
        <w:rFonts w:ascii="Symbol" w:hAnsi="Symbol" w:hint="default"/>
      </w:rPr>
    </w:lvl>
    <w:lvl w:ilvl="4" w:tplc="7968EB9A" w:tentative="1">
      <w:start w:val="1"/>
      <w:numFmt w:val="bullet"/>
      <w:lvlText w:val="o"/>
      <w:lvlJc w:val="left"/>
      <w:pPr>
        <w:ind w:left="3240" w:hanging="360"/>
      </w:pPr>
      <w:rPr>
        <w:rFonts w:ascii="Courier New" w:hAnsi="Courier New" w:hint="default"/>
      </w:rPr>
    </w:lvl>
    <w:lvl w:ilvl="5" w:tplc="F0B27CE8" w:tentative="1">
      <w:start w:val="1"/>
      <w:numFmt w:val="bullet"/>
      <w:lvlText w:val=""/>
      <w:lvlJc w:val="left"/>
      <w:pPr>
        <w:ind w:left="3960" w:hanging="360"/>
      </w:pPr>
      <w:rPr>
        <w:rFonts w:ascii="Wingdings" w:hAnsi="Wingdings" w:hint="default"/>
      </w:rPr>
    </w:lvl>
    <w:lvl w:ilvl="6" w:tplc="6FAA329C" w:tentative="1">
      <w:start w:val="1"/>
      <w:numFmt w:val="bullet"/>
      <w:lvlText w:val=""/>
      <w:lvlJc w:val="left"/>
      <w:pPr>
        <w:ind w:left="4680" w:hanging="360"/>
      </w:pPr>
      <w:rPr>
        <w:rFonts w:ascii="Symbol" w:hAnsi="Symbol" w:hint="default"/>
      </w:rPr>
    </w:lvl>
    <w:lvl w:ilvl="7" w:tplc="D5EC7972" w:tentative="1">
      <w:start w:val="1"/>
      <w:numFmt w:val="bullet"/>
      <w:lvlText w:val="o"/>
      <w:lvlJc w:val="left"/>
      <w:pPr>
        <w:ind w:left="5400" w:hanging="360"/>
      </w:pPr>
      <w:rPr>
        <w:rFonts w:ascii="Courier New" w:hAnsi="Courier New" w:hint="default"/>
      </w:rPr>
    </w:lvl>
    <w:lvl w:ilvl="8" w:tplc="A8E01066" w:tentative="1">
      <w:start w:val="1"/>
      <w:numFmt w:val="bullet"/>
      <w:lvlText w:val=""/>
      <w:lvlJc w:val="left"/>
      <w:pPr>
        <w:ind w:left="6120" w:hanging="360"/>
      </w:pPr>
      <w:rPr>
        <w:rFonts w:ascii="Wingdings" w:hAnsi="Wingdings" w:hint="default"/>
      </w:rPr>
    </w:lvl>
  </w:abstractNum>
  <w:abstractNum w:abstractNumId="4" w15:restartNumberingAfterBreak="0">
    <w:nsid w:val="5ED974ED"/>
    <w:multiLevelType w:val="multilevel"/>
    <w:tmpl w:val="800826DA"/>
    <w:lvl w:ilvl="0">
      <w:start w:val="1"/>
      <w:numFmt w:val="decimal"/>
      <w:pStyle w:val="Kop2"/>
      <w:lvlText w:val="%1."/>
      <w:lvlJc w:val="left"/>
      <w:pPr>
        <w:ind w:left="720" w:hanging="360"/>
      </w:pPr>
      <w:rPr>
        <w:rFonts w:hint="default"/>
      </w:rPr>
    </w:lvl>
    <w:lvl w:ilvl="1">
      <w:start w:val="1"/>
      <w:numFmt w:val="decimal"/>
      <w:pStyle w:val="Kop3"/>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6FD640AA"/>
    <w:multiLevelType w:val="hybridMultilevel"/>
    <w:tmpl w:val="17A0A10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4A"/>
    <w:rsid w:val="00103C4A"/>
    <w:rsid w:val="001824E6"/>
    <w:rsid w:val="00201A59"/>
    <w:rsid w:val="00592E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17A83"/>
  <w15:chartTrackingRefBased/>
  <w15:docId w15:val="{A17CEBF9-48B5-46F4-9A58-B2676733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03C4A"/>
    <w:pPr>
      <w:spacing w:after="0" w:line="240" w:lineRule="auto"/>
    </w:pPr>
    <w:rPr>
      <w:rFonts w:ascii="Calibri" w:hAnsi="Calibri" w:cs="Calibri"/>
    </w:rPr>
  </w:style>
  <w:style w:type="paragraph" w:styleId="Kop2">
    <w:name w:val="heading 2"/>
    <w:basedOn w:val="Lijstalinea"/>
    <w:next w:val="Standaard"/>
    <w:link w:val="Kop2Char"/>
    <w:uiPriority w:val="9"/>
    <w:unhideWhenUsed/>
    <w:qFormat/>
    <w:rsid w:val="00103C4A"/>
    <w:pPr>
      <w:numPr>
        <w:numId w:val="3"/>
      </w:numPr>
      <w:outlineLvl w:val="1"/>
    </w:pPr>
    <w:rPr>
      <w:b/>
      <w:bCs/>
      <w:color w:val="ED7D31" w:themeColor="accent2"/>
      <w:sz w:val="28"/>
      <w:szCs w:val="28"/>
      <w:lang w:val="nl-NL"/>
    </w:rPr>
  </w:style>
  <w:style w:type="paragraph" w:styleId="Kop3">
    <w:name w:val="heading 3"/>
    <w:basedOn w:val="Lijstalinea"/>
    <w:next w:val="Standaard"/>
    <w:link w:val="Kop3Char"/>
    <w:uiPriority w:val="9"/>
    <w:unhideWhenUsed/>
    <w:qFormat/>
    <w:rsid w:val="00103C4A"/>
    <w:pPr>
      <w:numPr>
        <w:ilvl w:val="1"/>
        <w:numId w:val="3"/>
      </w:numPr>
      <w:outlineLvl w:val="2"/>
    </w:pPr>
    <w:rPr>
      <w:b/>
      <w:bCs/>
      <w:color w:val="ED7D31" w:themeColor="accent2"/>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03C4A"/>
    <w:rPr>
      <w:rFonts w:ascii="Calibri" w:hAnsi="Calibri" w:cs="Calibri"/>
      <w:b/>
      <w:bCs/>
      <w:color w:val="ED7D31" w:themeColor="accent2"/>
      <w:sz w:val="28"/>
      <w:szCs w:val="28"/>
      <w:lang w:val="nl-NL"/>
    </w:rPr>
  </w:style>
  <w:style w:type="character" w:customStyle="1" w:styleId="Kop3Char">
    <w:name w:val="Kop 3 Char"/>
    <w:basedOn w:val="Standaardalinea-lettertype"/>
    <w:link w:val="Kop3"/>
    <w:uiPriority w:val="9"/>
    <w:rsid w:val="00103C4A"/>
    <w:rPr>
      <w:rFonts w:ascii="Calibri" w:hAnsi="Calibri" w:cs="Calibri"/>
      <w:b/>
      <w:bCs/>
      <w:color w:val="ED7D31" w:themeColor="accent2"/>
      <w:sz w:val="24"/>
      <w:szCs w:val="24"/>
      <w:lang w:val="nl-NL"/>
    </w:rPr>
  </w:style>
  <w:style w:type="paragraph" w:styleId="Lijstalinea">
    <w:name w:val="List Paragraph"/>
    <w:basedOn w:val="Standaard"/>
    <w:uiPriority w:val="34"/>
    <w:qFormat/>
    <w:rsid w:val="00103C4A"/>
    <w:pPr>
      <w:spacing w:after="160" w:line="252" w:lineRule="auto"/>
      <w:ind w:left="720"/>
      <w:contextualSpacing/>
    </w:pPr>
  </w:style>
  <w:style w:type="table" w:styleId="Tabelraster">
    <w:name w:val="Table Grid"/>
    <w:basedOn w:val="Standaardtabel"/>
    <w:uiPriority w:val="39"/>
    <w:rsid w:val="00103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03C4A"/>
    <w:pPr>
      <w:tabs>
        <w:tab w:val="center" w:pos="4536"/>
        <w:tab w:val="right" w:pos="9072"/>
      </w:tabs>
    </w:pPr>
  </w:style>
  <w:style w:type="character" w:customStyle="1" w:styleId="KoptekstChar">
    <w:name w:val="Koptekst Char"/>
    <w:basedOn w:val="Standaardalinea-lettertype"/>
    <w:link w:val="Koptekst"/>
    <w:uiPriority w:val="99"/>
    <w:rsid w:val="00103C4A"/>
    <w:rPr>
      <w:rFonts w:ascii="Calibri" w:hAnsi="Calibri" w:cs="Calibri"/>
    </w:rPr>
  </w:style>
  <w:style w:type="paragraph" w:styleId="Voettekst">
    <w:name w:val="footer"/>
    <w:basedOn w:val="Standaard"/>
    <w:link w:val="VoettekstChar"/>
    <w:uiPriority w:val="99"/>
    <w:unhideWhenUsed/>
    <w:rsid w:val="00103C4A"/>
    <w:pPr>
      <w:tabs>
        <w:tab w:val="center" w:pos="4536"/>
        <w:tab w:val="right" w:pos="9072"/>
      </w:tabs>
    </w:pPr>
  </w:style>
  <w:style w:type="character" w:customStyle="1" w:styleId="VoettekstChar">
    <w:name w:val="Voettekst Char"/>
    <w:basedOn w:val="Standaardalinea-lettertype"/>
    <w:link w:val="Voettekst"/>
    <w:uiPriority w:val="99"/>
    <w:rsid w:val="00103C4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C43960E7A3B4418A9C62AA50CF1B26" ma:contentTypeVersion="11" ma:contentTypeDescription="Een nieuw document maken." ma:contentTypeScope="" ma:versionID="9772eabe8f26c496209b5697b5be02fb">
  <xsd:schema xmlns:xsd="http://www.w3.org/2001/XMLSchema" xmlns:xs="http://www.w3.org/2001/XMLSchema" xmlns:p="http://schemas.microsoft.com/office/2006/metadata/properties" xmlns:ns2="b7fd817a-4a1c-41b6-9bda-e68bc3784ba4" xmlns:ns3="c8b30045-c55e-47db-960e-035a0ac8aa3e" targetNamespace="http://schemas.microsoft.com/office/2006/metadata/properties" ma:root="true" ma:fieldsID="fae4edf39a948fd5f34751e1a63e428c" ns2:_="" ns3:_="">
    <xsd:import namespace="b7fd817a-4a1c-41b6-9bda-e68bc3784ba4"/>
    <xsd:import namespace="c8b30045-c55e-47db-960e-035a0ac8aa3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d817a-4a1c-41b6-9bda-e68bc3784ba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8b30045-c55e-47db-960e-035a0ac8aa3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80768-0171-4EEB-BBFA-5EEFC83B36C4}">
  <ds:schemaRefs>
    <ds:schemaRef ds:uri="http://schemas.openxmlformats.org/package/2006/metadata/core-properties"/>
    <ds:schemaRef ds:uri="http://purl.org/dc/elements/1.1/"/>
    <ds:schemaRef ds:uri="http://schemas.microsoft.com/office/infopath/2007/PartnerControls"/>
    <ds:schemaRef ds:uri="c8b30045-c55e-47db-960e-035a0ac8aa3e"/>
    <ds:schemaRef ds:uri="http://schemas.microsoft.com/office/2006/documentManagement/types"/>
    <ds:schemaRef ds:uri="http://www.w3.org/XML/1998/namespace"/>
    <ds:schemaRef ds:uri="http://purl.org/dc/dcmitype/"/>
    <ds:schemaRef ds:uri="http://schemas.microsoft.com/office/2006/metadata/properties"/>
    <ds:schemaRef ds:uri="b7fd817a-4a1c-41b6-9bda-e68bc3784ba4"/>
    <ds:schemaRef ds:uri="http://purl.org/dc/terms/"/>
  </ds:schemaRefs>
</ds:datastoreItem>
</file>

<file path=customXml/itemProps2.xml><?xml version="1.0" encoding="utf-8"?>
<ds:datastoreItem xmlns:ds="http://schemas.openxmlformats.org/officeDocument/2006/customXml" ds:itemID="{AA7D523B-FB01-4792-AAF0-C0528C4ABA98}">
  <ds:schemaRefs>
    <ds:schemaRef ds:uri="http://schemas.microsoft.com/sharepoint/v3/contenttype/forms"/>
  </ds:schemaRefs>
</ds:datastoreItem>
</file>

<file path=customXml/itemProps3.xml><?xml version="1.0" encoding="utf-8"?>
<ds:datastoreItem xmlns:ds="http://schemas.openxmlformats.org/officeDocument/2006/customXml" ds:itemID="{830A0AD4-ED60-405C-9318-86C422321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d817a-4a1c-41b6-9bda-e68bc3784ba4"/>
    <ds:schemaRef ds:uri="c8b30045-c55e-47db-960e-035a0ac8a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B407F3-F2AA-4845-94E4-15C6BF7E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Lefevre</dc:creator>
  <cp:keywords/>
  <dc:description/>
  <cp:lastModifiedBy>Annelies Lefevre</cp:lastModifiedBy>
  <cp:revision>3</cp:revision>
  <dcterms:created xsi:type="dcterms:W3CDTF">2021-03-31T08:49:00Z</dcterms:created>
  <dcterms:modified xsi:type="dcterms:W3CDTF">2021-03-31T14:24:00Z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0x0101001AC43960E7A3B4418A9C62AA50CF1B26</vt:lpwstr>
  </property>
</Properties>
</file>